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'The main TestEvent Macro to call.  It's used to call one of three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'separate Test Macros based on the measurement mode of the PMM.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'*********************************************************************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FlukeCalSledCalibrationAdjust</w:t>
      </w:r>
      <w:r w:rsidRPr="00176D11">
        <w:rPr>
          <w:rFonts w:ascii="Courier New" w:hAnsi="Courier New" w:cs="Courier New"/>
          <w:noProof/>
          <w:sz w:val="18"/>
          <w:szCs w:val="18"/>
        </w:rPr>
        <w:t>(iT, iL, iC, iP, cTest, cConfig)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 Determine which macro to run.  There are five Meas Mode codes: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'0 = Absolute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'1 = Gauge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'2 = Abs by Atms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'3 = Differential (Bi-Directional)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'4 = ???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'5 = Negative Gauge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Select Case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cTest.TestPrsMeasMode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Case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0: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Call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FlukeCalSledAbsolute</w:t>
      </w:r>
      <w:r w:rsidRPr="00176D11">
        <w:rPr>
          <w:rFonts w:ascii="Courier New" w:hAnsi="Courier New" w:cs="Courier New"/>
          <w:noProof/>
          <w:sz w:val="18"/>
          <w:szCs w:val="18"/>
        </w:rPr>
        <w:t>(iT, iL, iC, iP, cTest, cConfig)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Case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1: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Call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FlukeCalSledGauge</w:t>
      </w:r>
      <w:r w:rsidRPr="00176D11">
        <w:rPr>
          <w:rFonts w:ascii="Courier New" w:hAnsi="Courier New" w:cs="Courier New"/>
          <w:noProof/>
          <w:sz w:val="18"/>
          <w:szCs w:val="18"/>
        </w:rPr>
        <w:t>(iT, iL, iC, iP, cTest, cConfig)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Case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3: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Call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FlukeCalSledDifferential</w:t>
      </w:r>
      <w:r w:rsidRPr="00176D11">
        <w:rPr>
          <w:rFonts w:ascii="Courier New" w:hAnsi="Courier New" w:cs="Courier New"/>
          <w:noProof/>
          <w:sz w:val="18"/>
          <w:szCs w:val="18"/>
        </w:rPr>
        <w:t>(iT, iL, iC, iP, cTest, cConfig)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Select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Function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18333A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FlukeCalSled_Dwell</w:t>
      </w:r>
      <w:r w:rsidRPr="00176D11">
        <w:rPr>
          <w:rFonts w:ascii="Courier New" w:hAnsi="Courier New" w:cs="Courier New"/>
          <w:noProof/>
          <w:sz w:val="18"/>
          <w:szCs w:val="18"/>
        </w:rPr>
        <w:t>(dwell)</w:t>
      </w:r>
      <w:bookmarkStart w:id="0" w:name="_GoBack"/>
      <w:bookmarkEnd w:id="0"/>
      <w:r w:rsidRPr="00176D11">
        <w:rPr>
          <w:rFonts w:ascii="Courier New" w:hAnsi="Courier New" w:cs="Courier New"/>
          <w:noProof/>
          <w:sz w:val="18"/>
          <w:szCs w:val="18"/>
        </w:rPr>
        <w:tab/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"Dwell for 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dwell &amp;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"s"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  <w:t xml:space="preserve">tStart = timer 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  <w:t>cCOMPASS.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TimeDelay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1   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  <w:t xml:space="preserve">td =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CInt</w:t>
      </w:r>
      <w:r w:rsidRPr="00176D11">
        <w:rPr>
          <w:rFonts w:ascii="Courier New" w:hAnsi="Courier New" w:cs="Courier New"/>
          <w:noProof/>
          <w:sz w:val="18"/>
          <w:szCs w:val="18"/>
        </w:rPr>
        <w:t>(dwell</w:t>
      </w:r>
      <w:r w:rsidRPr="00176D11">
        <w:rPr>
          <w:rFonts w:ascii="Courier New" w:hAnsi="Courier New" w:cs="Courier New"/>
          <w:noProof/>
          <w:color w:val="FF0000"/>
          <w:sz w:val="18"/>
          <w:szCs w:val="18"/>
        </w:rPr>
        <w:t>-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time_Difference</w:t>
      </w:r>
      <w:r w:rsidRPr="00176D11">
        <w:rPr>
          <w:rFonts w:ascii="Courier New" w:hAnsi="Courier New" w:cs="Courier New"/>
          <w:noProof/>
          <w:sz w:val="18"/>
          <w:szCs w:val="18"/>
        </w:rPr>
        <w:t>(tStart))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  <w:t xml:space="preserve">cCOMPASS.StatusDisplay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"Dwell..."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td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cCOMPASS.SystemAbort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td </w:t>
      </w:r>
      <w:r w:rsidRPr="00176D11">
        <w:rPr>
          <w:rFonts w:ascii="Courier New" w:hAnsi="Courier New" w:cs="Courier New"/>
          <w:noProof/>
          <w:color w:val="FF0000"/>
          <w:sz w:val="18"/>
          <w:szCs w:val="18"/>
        </w:rPr>
        <w:t>&lt;=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0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Loop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Until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False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Function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FlukeCalSled_WaitForReady(isZero, timeout)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"Wait for Ready: timeout="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timeout</w:t>
      </w:r>
    </w:p>
    <w:p w:rsidR="001C23BB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tStart = Timer</w:t>
      </w:r>
    </w:p>
    <w:p w:rsidR="004143A5" w:rsidRDefault="004143A5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 Do Loop tells COMPASS to look at the logic output of the UseReady method.  The logic True / False</w:t>
      </w: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'can be queried by using the .Ready parameter.  The return from cConfig.SetPres(1).Ready is either TRUE or FALSE.</w:t>
      </w:r>
    </w:p>
    <w:p w:rsidR="004143A5" w:rsidRPr="00176D11" w:rsidRDefault="004143A5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cCOMPASS.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TimeDelay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2   </w:t>
      </w: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'delay controller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cCOMPASS.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StatusDisplay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process &amp;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": Waiting for Ready.........."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cCOMPASS.SystemAbort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Time_Difference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(tStart) </w:t>
      </w:r>
      <w:r w:rsidRPr="00176D11">
        <w:rPr>
          <w:rFonts w:ascii="Courier New" w:hAnsi="Courier New" w:cs="Courier New"/>
          <w:noProof/>
          <w:color w:val="FF0000"/>
          <w:sz w:val="18"/>
          <w:szCs w:val="18"/>
        </w:rPr>
        <w:t>&gt;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timeout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"*******TIMEOUT WAITING for Ready****"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cCOMPASS.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StatusDisplay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process &amp;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": ............TIMEOUT Waiting for Ready.........."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cCOMPASS.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TimeDelay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5 </w:t>
      </w: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'delay to show above message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(cCOMPASS.cConfig.DUTPrs(1).RangeMain.MeasMode = 0) </w:t>
      </w:r>
      <w:r w:rsidRPr="00176D11">
        <w:rPr>
          <w:rFonts w:ascii="Courier New" w:hAnsi="Courier New" w:cs="Courier New"/>
          <w:noProof/>
          <w:color w:val="FF0000"/>
          <w:sz w:val="18"/>
          <w:szCs w:val="18"/>
        </w:rPr>
        <w:t>And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(isZero = 1)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    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"Timeout for absolute 0, as good as it will get"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i/>
          <w:iCs/>
          <w:noProof/>
          <w:color w:val="008000"/>
          <w:sz w:val="18"/>
          <w:szCs w:val="18"/>
        </w:rPr>
        <w:t>'absolute 0, as good as possible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If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</w:p>
    <w:p w:rsidR="001C23BB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If</w:t>
      </w:r>
    </w:p>
    <w:p w:rsidR="004143A5" w:rsidRPr="004143A5" w:rsidRDefault="004143A5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'If the SetPrs device supports the UseReady concept then loop until th</w:t>
      </w:r>
      <w:r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e .Ready parameter becomes TRUE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 or,</w:t>
      </w: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'If the SetPrs device doesn't support UseReady then look at if the RefPrs device does.  The presumption</w:t>
      </w: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'is that either the controller or the reference device will support the UseReady method.  Exit the loop</w:t>
      </w:r>
    </w:p>
    <w:p w:rsidR="004143A5" w:rsidRPr="004143A5" w:rsidRDefault="004143A5" w:rsidP="004143A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4143A5">
        <w:rPr>
          <w:rFonts w:ascii="Courier New" w:hAnsi="Courier New" w:cs="Courier New"/>
          <w:noProof/>
          <w:sz w:val="16"/>
          <w:szCs w:val="16"/>
        </w:rPr>
        <w:t xml:space="preserve">        </w:t>
      </w:r>
      <w:r w:rsidRPr="004143A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'once one of these two devices indicates Ready.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cConfig.SetPrs(1).RangeMain.Useready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"Wait for ready...SetPrs.Ready="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cConfig.SetPrs(1).Ready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cConfig.SetPrs(1).Ready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Else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cDebug.LogStatus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"Wait for ready...RefPrs.Ready="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cConfig.RefPrs(1).Ready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If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cConfig.RefPrs(1).Ready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Then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Exit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Do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If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Loop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 xml:space="preserve">    FlukeCalSled_WaitForReady = 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True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noProof/>
          <w:sz w:val="18"/>
          <w:szCs w:val="18"/>
        </w:rPr>
        <w:tab/>
      </w:r>
    </w:p>
    <w:p w:rsidR="000C2C71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Function</w:t>
      </w: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1C23BB" w:rsidRPr="00176D11" w:rsidRDefault="001C23BB" w:rsidP="001C23BB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Function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</w:t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FlukeCalSled_Date</w:t>
      </w:r>
      <w:r w:rsidRPr="00176D11">
        <w:rPr>
          <w:rFonts w:ascii="Courier New" w:hAnsi="Courier New" w:cs="Courier New"/>
          <w:noProof/>
          <w:sz w:val="18"/>
          <w:szCs w:val="18"/>
        </w:rPr>
        <w:t>()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  <w:t>yy = right(Year(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Date</w:t>
      </w:r>
      <w:r w:rsidRPr="00176D11">
        <w:rPr>
          <w:rFonts w:ascii="Courier New" w:hAnsi="Courier New" w:cs="Courier New"/>
          <w:noProof/>
          <w:sz w:val="18"/>
          <w:szCs w:val="18"/>
        </w:rPr>
        <w:t>),2)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  <w:t>dd = Right(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String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(2,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"0"</w:t>
      </w:r>
      <w:r w:rsidRPr="00176D11">
        <w:rPr>
          <w:rFonts w:ascii="Courier New" w:hAnsi="Courier New" w:cs="Courier New"/>
          <w:noProof/>
          <w:sz w:val="18"/>
          <w:szCs w:val="18"/>
        </w:rPr>
        <w:t>) &amp; Day(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Date</w:t>
      </w:r>
      <w:r w:rsidRPr="00176D11">
        <w:rPr>
          <w:rFonts w:ascii="Courier New" w:hAnsi="Courier New" w:cs="Courier New"/>
          <w:noProof/>
          <w:sz w:val="18"/>
          <w:szCs w:val="18"/>
        </w:rPr>
        <w:t>), 2)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  <w:t>mm = Right(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String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(2,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"0"</w:t>
      </w:r>
      <w:r w:rsidRPr="00176D11">
        <w:rPr>
          <w:rFonts w:ascii="Courier New" w:hAnsi="Courier New" w:cs="Courier New"/>
          <w:noProof/>
          <w:sz w:val="18"/>
          <w:szCs w:val="18"/>
        </w:rPr>
        <w:t>) &amp; Month(</w:t>
      </w: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Date</w:t>
      </w:r>
      <w:r w:rsidRPr="00176D11">
        <w:rPr>
          <w:rFonts w:ascii="Courier New" w:hAnsi="Courier New" w:cs="Courier New"/>
          <w:noProof/>
          <w:sz w:val="18"/>
          <w:szCs w:val="18"/>
        </w:rPr>
        <w:t>), 2)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8"/>
          <w:szCs w:val="18"/>
        </w:rPr>
      </w:pPr>
      <w:r w:rsidRPr="00176D11">
        <w:rPr>
          <w:rFonts w:ascii="Courier New" w:hAnsi="Courier New" w:cs="Courier New"/>
          <w:noProof/>
          <w:sz w:val="18"/>
          <w:szCs w:val="18"/>
        </w:rPr>
        <w:tab/>
      </w:r>
      <w:r w:rsidRPr="00176D11">
        <w:rPr>
          <w:rFonts w:ascii="Courier New" w:hAnsi="Courier New" w:cs="Courier New"/>
          <w:b/>
          <w:bCs/>
          <w:noProof/>
          <w:sz w:val="18"/>
          <w:szCs w:val="18"/>
        </w:rPr>
        <w:t>FlukeCalSled_Date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= mm &amp;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"/"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dd &amp; </w:t>
      </w:r>
      <w:r w:rsidRPr="00176D11">
        <w:rPr>
          <w:rFonts w:ascii="Courier New" w:hAnsi="Courier New" w:cs="Courier New"/>
          <w:noProof/>
          <w:color w:val="800080"/>
          <w:sz w:val="18"/>
          <w:szCs w:val="18"/>
        </w:rPr>
        <w:t>"/"</w:t>
      </w:r>
      <w:r w:rsidRPr="00176D11">
        <w:rPr>
          <w:rFonts w:ascii="Courier New" w:hAnsi="Courier New" w:cs="Courier New"/>
          <w:noProof/>
          <w:sz w:val="18"/>
          <w:szCs w:val="18"/>
        </w:rPr>
        <w:t xml:space="preserve"> &amp; yy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  <w:r w:rsidRPr="00176D11"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  <w:t>End Function</w:t>
      </w:r>
    </w:p>
    <w:p w:rsidR="000C2C71" w:rsidRPr="00176D11" w:rsidRDefault="000C2C71" w:rsidP="000C2C7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8"/>
          <w:szCs w:val="18"/>
        </w:rPr>
      </w:pPr>
    </w:p>
    <w:p w:rsidR="00771E4A" w:rsidRPr="00176D11" w:rsidRDefault="00771E4A">
      <w:pPr>
        <w:rPr>
          <w:rFonts w:ascii="Courier New" w:hAnsi="Courier New" w:cs="Courier New"/>
          <w:sz w:val="18"/>
          <w:szCs w:val="18"/>
        </w:rPr>
      </w:pPr>
    </w:p>
    <w:sectPr w:rsidR="00771E4A" w:rsidRPr="00176D11" w:rsidSect="000C2C71">
      <w:headerReference w:type="default" r:id="rId6"/>
      <w:pgSz w:w="15840" w:h="24480" w:code="17"/>
      <w:pgMar w:top="1440" w:right="1440" w:bottom="1440" w:left="1440" w:header="432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81D" w:rsidRDefault="005D181D" w:rsidP="000C2C71">
      <w:pPr>
        <w:spacing w:after="0" w:line="240" w:lineRule="auto"/>
      </w:pPr>
      <w:r>
        <w:separator/>
      </w:r>
    </w:p>
  </w:endnote>
  <w:endnote w:type="continuationSeparator" w:id="0">
    <w:p w:rsidR="005D181D" w:rsidRDefault="005D181D" w:rsidP="000C2C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81D" w:rsidRDefault="005D181D" w:rsidP="000C2C71">
      <w:pPr>
        <w:spacing w:after="0" w:line="240" w:lineRule="auto"/>
      </w:pPr>
      <w:r>
        <w:separator/>
      </w:r>
    </w:p>
  </w:footnote>
  <w:footnote w:type="continuationSeparator" w:id="0">
    <w:p w:rsidR="005D181D" w:rsidRDefault="005D181D" w:rsidP="000C2C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2C71" w:rsidRDefault="00FE0E0E">
    <w:pPr>
      <w:pStyle w:val="Header"/>
    </w:pPr>
    <w:fldSimple w:instr=" FILENAME \* MERGEFORMAT ">
      <w:r w:rsidR="000C2C71">
        <w:rPr>
          <w:noProof/>
        </w:rPr>
        <w:t>FlukeCalSled_Master.docx</w:t>
      </w:r>
    </w:fldSimple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BD9"/>
    <w:rsid w:val="000C2C71"/>
    <w:rsid w:val="00176D11"/>
    <w:rsid w:val="0018333A"/>
    <w:rsid w:val="001C23BB"/>
    <w:rsid w:val="00347D8D"/>
    <w:rsid w:val="0035705F"/>
    <w:rsid w:val="003C0FFD"/>
    <w:rsid w:val="003F0E17"/>
    <w:rsid w:val="004143A5"/>
    <w:rsid w:val="0054444D"/>
    <w:rsid w:val="005D181D"/>
    <w:rsid w:val="00771E4A"/>
    <w:rsid w:val="00777BD9"/>
    <w:rsid w:val="00A40BBF"/>
    <w:rsid w:val="00F753CF"/>
    <w:rsid w:val="00FE0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BF110"/>
  <w15:chartTrackingRefBased/>
  <w15:docId w15:val="{91D33353-542D-4CB0-BECB-EF1209087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2C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2C71"/>
  </w:style>
  <w:style w:type="paragraph" w:styleId="Footer">
    <w:name w:val="footer"/>
    <w:basedOn w:val="Normal"/>
    <w:link w:val="FooterChar"/>
    <w:uiPriority w:val="99"/>
    <w:unhideWhenUsed/>
    <w:rsid w:val="000C2C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2C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476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4</cp:revision>
  <dcterms:created xsi:type="dcterms:W3CDTF">2017-09-28T21:05:00Z</dcterms:created>
  <dcterms:modified xsi:type="dcterms:W3CDTF">2018-02-14T23:21:00Z</dcterms:modified>
</cp:coreProperties>
</file>